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A2D" w:rsidRDefault="001F3CE5" w:rsidP="001F3CE5">
      <w:pPr>
        <w:pStyle w:val="Titre"/>
        <w:jc w:val="center"/>
      </w:pPr>
      <w:bookmarkStart w:id="0" w:name="_GoBack"/>
      <w:bookmarkEnd w:id="0"/>
      <w:r>
        <w:t>Equilibre alimentaire</w:t>
      </w:r>
    </w:p>
    <w:p w:rsidR="001F3CE5" w:rsidRDefault="001F3CE5" w:rsidP="001F3CE5"/>
    <w:p w:rsidR="00CE1B05" w:rsidRPr="00CE1B05" w:rsidRDefault="001F3CE5" w:rsidP="00CE1B05">
      <w:pPr>
        <w:jc w:val="center"/>
        <w:rPr>
          <w:sz w:val="28"/>
          <w:szCs w:val="28"/>
        </w:rPr>
      </w:pPr>
      <w:r w:rsidRPr="00CE1B05">
        <w:rPr>
          <w:sz w:val="28"/>
          <w:szCs w:val="28"/>
        </w:rPr>
        <w:t xml:space="preserve">En cette période de confinement, voici quelques petits conseils </w:t>
      </w:r>
      <w:r w:rsidR="00CE1B05" w:rsidRPr="00CE1B05">
        <w:rPr>
          <w:sz w:val="28"/>
          <w:szCs w:val="28"/>
        </w:rPr>
        <w:t>« </w:t>
      </w:r>
      <w:r w:rsidRPr="00CE1B05">
        <w:rPr>
          <w:sz w:val="28"/>
          <w:szCs w:val="28"/>
        </w:rPr>
        <w:t>nutrition</w:t>
      </w:r>
      <w:r w:rsidR="00CE1B05" w:rsidRPr="00CE1B05">
        <w:rPr>
          <w:sz w:val="28"/>
          <w:szCs w:val="28"/>
        </w:rPr>
        <w:t> »</w:t>
      </w:r>
      <w:r w:rsidRPr="00CE1B05">
        <w:rPr>
          <w:sz w:val="28"/>
          <w:szCs w:val="28"/>
        </w:rPr>
        <w:t>, qui pourront accompagner les exercices de sport de Grégory</w:t>
      </w:r>
      <w:r w:rsidR="00D31CD8" w:rsidRPr="00CE1B05">
        <w:rPr>
          <w:sz w:val="28"/>
          <w:szCs w:val="28"/>
        </w:rPr>
        <w:t xml:space="preserve">, </w:t>
      </w:r>
    </w:p>
    <w:p w:rsidR="001F3CE5" w:rsidRPr="00CE1B05" w:rsidRDefault="00CE1B05" w:rsidP="00CE1B05">
      <w:pPr>
        <w:jc w:val="center"/>
        <w:rPr>
          <w:sz w:val="28"/>
          <w:szCs w:val="28"/>
        </w:rPr>
      </w:pPr>
      <w:r>
        <w:rPr>
          <w:sz w:val="28"/>
          <w:szCs w:val="28"/>
        </w:rPr>
        <w:t>…</w:t>
      </w:r>
      <w:r w:rsidR="00D31CD8" w:rsidRPr="00CE1B05">
        <w:rPr>
          <w:sz w:val="28"/>
          <w:szCs w:val="28"/>
        </w:rPr>
        <w:t>pour garder la forme !</w:t>
      </w:r>
    </w:p>
    <w:p w:rsidR="001F3CE5" w:rsidRDefault="001F3CE5" w:rsidP="001F3CE5"/>
    <w:p w:rsidR="001F3CE5" w:rsidRDefault="001F3CE5" w:rsidP="00CE1B05">
      <w:pPr>
        <w:pStyle w:val="Titre1"/>
      </w:pPr>
      <w:r>
        <w:t xml:space="preserve">Voici à quoi </w:t>
      </w:r>
      <w:r w:rsidR="00CE1B05">
        <w:t xml:space="preserve">peut </w:t>
      </w:r>
      <w:r>
        <w:t>ressemble</w:t>
      </w:r>
      <w:r w:rsidR="00CE1B05">
        <w:t>r</w:t>
      </w:r>
      <w:r>
        <w:t xml:space="preserve"> un repas équilibré : </w:t>
      </w:r>
    </w:p>
    <w:p w:rsidR="00CE1B05" w:rsidRPr="00CE1B05" w:rsidRDefault="00CE1B05" w:rsidP="00CE1B05"/>
    <w:p w:rsidR="001F3CE5" w:rsidRDefault="001F3CE5" w:rsidP="001F3CE5">
      <w:r w:rsidRPr="001F3CE5">
        <w:rPr>
          <w:noProof/>
        </w:rPr>
        <w:drawing>
          <wp:inline distT="0" distB="0" distL="0" distR="0" wp14:anchorId="2986667D" wp14:editId="12E666E9">
            <wp:extent cx="6063298" cy="3042139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679" cy="30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E5" w:rsidRDefault="001F3CE5" w:rsidP="001F3CE5"/>
    <w:p w:rsidR="00CE1B05" w:rsidRPr="00E010B1" w:rsidRDefault="001F3CE5" w:rsidP="00CE1B05">
      <w:pPr>
        <w:pStyle w:val="Titre1"/>
        <w:rPr>
          <w:sz w:val="28"/>
          <w:szCs w:val="28"/>
        </w:rPr>
      </w:pPr>
      <w:r w:rsidRPr="00E010B1">
        <w:rPr>
          <w:sz w:val="28"/>
          <w:szCs w:val="28"/>
        </w:rPr>
        <w:lastRenderedPageBreak/>
        <w:t xml:space="preserve">Et pour les repas végétariens (avec bien sûr le laitage et le </w:t>
      </w:r>
      <w:proofErr w:type="gramStart"/>
      <w:r w:rsidRPr="00E010B1">
        <w:rPr>
          <w:sz w:val="28"/>
          <w:szCs w:val="28"/>
        </w:rPr>
        <w:t>fruit)…</w:t>
      </w:r>
      <w:proofErr w:type="gramEnd"/>
    </w:p>
    <w:p w:rsidR="001F3CE5" w:rsidRPr="001F3CE5" w:rsidRDefault="00E010B1" w:rsidP="009F19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3848051</wp:posOffset>
                </wp:positionH>
                <wp:positionV relativeFrom="paragraph">
                  <wp:posOffset>2340073</wp:posOffset>
                </wp:positionV>
                <wp:extent cx="2284730" cy="902921"/>
                <wp:effectExtent l="0" t="0" r="20320" b="1206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90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10B1" w:rsidRDefault="00E010B1" w:rsidP="009F19DC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Une petite cuillère à soupe par personne de matière grasse (huile ou beurre) est suffisante pour tout le repas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03pt;margin-top:184.25pt;width:179.9pt;height:7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" fillcolor="white [3201]" strokeweight=".5pt">
                <v:textbox>
                  <w:txbxContent>
                    <w:p w:rsidR="00E010B1" w:rsidRDefault="00E010B1" w:rsidP="009F19DC">
                      <w:pPr>
                        <w:shd w:val="clear" w:color="auto" w:fill="FFFF00"/>
                        <w:jc w:val="center"/>
                      </w:pPr>
                      <w:r>
                        <w:t>Une petite cuillère à soupe par personne de matière grasse (huile ou beurre) est suffisante pour tout le repas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1433830</wp:posOffset>
                </wp:positionV>
                <wp:extent cx="2360930" cy="808355"/>
                <wp:effectExtent l="0" t="0" r="19685" b="1079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0B1" w:rsidRDefault="00E010B1" w:rsidP="009F19DC">
                            <w:pPr>
                              <w:shd w:val="clear" w:color="auto" w:fill="92D050"/>
                              <w:jc w:val="center"/>
                            </w:pPr>
                            <w:r w:rsidRPr="00E010B1">
                              <w:t>N’oublie pas de boire également au moins 1,5 litre d’eau par jour (l’équivalent d’une grande bouteille) pour bien hydrater ton corps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302.95pt;margin-top:112.9pt;width:185.9pt;height:63.6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">
                <v:textbox>
                  <w:txbxContent>
                    <w:p w:rsidR="00E010B1" w:rsidRDefault="00E010B1" w:rsidP="009F19DC">
                      <w:pPr>
                        <w:shd w:val="clear" w:color="auto" w:fill="92D050"/>
                        <w:jc w:val="center"/>
                      </w:pPr>
                      <w:r w:rsidRPr="00E010B1">
                        <w:t>N’oublie pas de boire également au moins 1,5 litre d’eau par jour (l’équivalent d’une grande bouteille) pour bien hydrater ton corps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273685</wp:posOffset>
                </wp:positionV>
                <wp:extent cx="2360930" cy="1028700"/>
                <wp:effectExtent l="0" t="0" r="1968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2870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0B1" w:rsidRDefault="00E010B1" w:rsidP="00E010B1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E010B1">
                              <w:t xml:space="preserve">Les sodas, chips, </w:t>
                            </w:r>
                            <w:proofErr w:type="gramStart"/>
                            <w:r w:rsidRPr="00E010B1">
                              <w:t>gâteaux apéritif</w:t>
                            </w:r>
                            <w:proofErr w:type="gramEnd"/>
                            <w:r w:rsidRPr="00E010B1">
                              <w:t>, et pâtisseries, sont à réserver pour les grandes occasions (ou pourquoi pas, pour un petit apéritif ou un petit dessert dans le weekend 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2.95pt;margin-top:21.55pt;width:185.9pt;height:8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" fillcolor="#ff7c80">
                <v:textbox>
                  <w:txbxContent>
                    <w:p w:rsidR="00E010B1" w:rsidRDefault="00E010B1" w:rsidP="00E010B1">
                      <w:pPr>
                        <w:shd w:val="clear" w:color="auto" w:fill="FFFFFF" w:themeFill="background1"/>
                        <w:jc w:val="center"/>
                      </w:pPr>
                      <w:r w:rsidRPr="00E010B1">
                        <w:t xml:space="preserve">Les sodas, chips, </w:t>
                      </w:r>
                      <w:proofErr w:type="gramStart"/>
                      <w:r w:rsidRPr="00E010B1">
                        <w:t>gâteaux apéritif</w:t>
                      </w:r>
                      <w:proofErr w:type="gramEnd"/>
                      <w:r w:rsidRPr="00E010B1">
                        <w:t>, et pâtisseries, sont à réserver pour les grandes occasions (ou pourquoi pas, pour un petit apéritif ou un petit dessert dans le weekend !)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CE5" w:rsidRPr="001F3CE5">
        <w:rPr>
          <w:noProof/>
        </w:rPr>
        <w:drawing>
          <wp:inline distT="0" distB="0" distL="0" distR="0" wp14:anchorId="059BE1AB" wp14:editId="62163078">
            <wp:extent cx="3604847" cy="32420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7390" cy="325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D8" w:rsidRDefault="00D31CD8"/>
    <w:p w:rsidR="001F3CE5" w:rsidRDefault="001F3CE5" w:rsidP="00CE1B05">
      <w:pPr>
        <w:pStyle w:val="Titre1"/>
      </w:pPr>
      <w:r>
        <w:t>Test</w:t>
      </w:r>
      <w:r w:rsidR="00D31CD8">
        <w:t>e tes connaissances !</w:t>
      </w:r>
    </w:p>
    <w:p w:rsidR="00D31CD8" w:rsidRDefault="00D31CD8"/>
    <w:p w:rsidR="00CE1B05" w:rsidRPr="00CE1B05" w:rsidRDefault="00D31CD8" w:rsidP="00CE1B05">
      <w:pPr>
        <w:pStyle w:val="Titre2"/>
        <w:numPr>
          <w:ilvl w:val="0"/>
          <w:numId w:val="2"/>
        </w:numPr>
        <w:rPr>
          <w:i/>
          <w:sz w:val="22"/>
          <w:szCs w:val="22"/>
        </w:rPr>
      </w:pPr>
      <w:r>
        <w:t>Range les aliments suivants dans le tableau </w:t>
      </w:r>
    </w:p>
    <w:p w:rsidR="00D31CD8" w:rsidRPr="00CE1B05" w:rsidRDefault="00CE1B05" w:rsidP="00CE1B05">
      <w:pPr>
        <w:pStyle w:val="Titre2"/>
        <w:ind w:left="720"/>
        <w:rPr>
          <w:i/>
          <w:sz w:val="22"/>
          <w:szCs w:val="22"/>
        </w:rPr>
      </w:pPr>
      <w:r w:rsidRPr="00CE1B05">
        <w:rPr>
          <w:i/>
          <w:sz w:val="22"/>
          <w:szCs w:val="22"/>
        </w:rPr>
        <w:t>(</w:t>
      </w:r>
      <w:proofErr w:type="gramStart"/>
      <w:r w:rsidRPr="00CE1B05">
        <w:rPr>
          <w:i/>
          <w:sz w:val="22"/>
          <w:szCs w:val="22"/>
        </w:rPr>
        <w:t>certains</w:t>
      </w:r>
      <w:proofErr w:type="gramEnd"/>
      <w:r w:rsidRPr="00CE1B05">
        <w:rPr>
          <w:i/>
          <w:sz w:val="22"/>
          <w:szCs w:val="22"/>
        </w:rPr>
        <w:t xml:space="preserve"> peuvent être rangés dans deux colonnes…)</w:t>
      </w:r>
    </w:p>
    <w:p w:rsidR="00CE1B05" w:rsidRPr="00CE1B05" w:rsidRDefault="00CE1B05" w:rsidP="00CE1B05"/>
    <w:p w:rsidR="00D31CD8" w:rsidRDefault="00D31CD8">
      <w:r>
        <w:t>Poisson</w:t>
      </w:r>
      <w:r>
        <w:tab/>
      </w:r>
      <w:r>
        <w:tab/>
      </w:r>
      <w:r>
        <w:tab/>
        <w:t>Courgette</w:t>
      </w:r>
      <w:r>
        <w:tab/>
      </w:r>
      <w:r>
        <w:tab/>
      </w:r>
      <w:r>
        <w:tab/>
        <w:t>Riz</w:t>
      </w:r>
      <w:r>
        <w:tab/>
      </w:r>
      <w:r>
        <w:tab/>
      </w:r>
      <w:r>
        <w:tab/>
        <w:t>Pâtes</w:t>
      </w:r>
      <w:r>
        <w:tab/>
      </w:r>
    </w:p>
    <w:p w:rsidR="00D31CD8" w:rsidRDefault="00D31CD8">
      <w:r>
        <w:t>Pomme de terre</w:t>
      </w:r>
      <w:r>
        <w:tab/>
        <w:t>Haricots verts</w:t>
      </w:r>
      <w:r>
        <w:tab/>
      </w:r>
      <w:r>
        <w:tab/>
      </w:r>
      <w:r>
        <w:tab/>
        <w:t>Poivron</w:t>
      </w:r>
      <w:r>
        <w:tab/>
      </w:r>
      <w:r>
        <w:tab/>
      </w:r>
      <w:r>
        <w:tab/>
        <w:t>Poulet</w:t>
      </w:r>
    </w:p>
    <w:p w:rsidR="00D31CD8" w:rsidRDefault="00D31CD8">
      <w:proofErr w:type="spellStart"/>
      <w:r>
        <w:t>Steack</w:t>
      </w:r>
      <w:proofErr w:type="spellEnd"/>
      <w:r>
        <w:t xml:space="preserve"> haché</w:t>
      </w:r>
      <w:r>
        <w:tab/>
      </w:r>
      <w:r>
        <w:tab/>
        <w:t>Lentilles</w:t>
      </w:r>
      <w:r>
        <w:tab/>
      </w:r>
      <w:r>
        <w:tab/>
      </w:r>
      <w:r>
        <w:tab/>
        <w:t>Tomate</w:t>
      </w:r>
      <w:r>
        <w:tab/>
      </w:r>
      <w:r>
        <w:tab/>
      </w:r>
      <w:r>
        <w:tab/>
        <w:t>Poireau</w:t>
      </w:r>
    </w:p>
    <w:p w:rsidR="00D31CD8" w:rsidRDefault="00D31CD8">
      <w:r>
        <w:t>Haricots rouges</w:t>
      </w:r>
      <w:r>
        <w:tab/>
      </w:r>
      <w:r>
        <w:tab/>
        <w:t>Soja</w:t>
      </w:r>
      <w:r>
        <w:tab/>
      </w:r>
      <w:r>
        <w:tab/>
      </w:r>
      <w:r>
        <w:tab/>
      </w:r>
      <w:r>
        <w:tab/>
        <w:t>Veau</w:t>
      </w:r>
      <w:r>
        <w:tab/>
      </w:r>
      <w:r>
        <w:tab/>
      </w:r>
      <w:r>
        <w:tab/>
        <w:t>Crevettes</w:t>
      </w:r>
      <w:r>
        <w:tab/>
      </w:r>
    </w:p>
    <w:p w:rsidR="00D31CD8" w:rsidRDefault="00D31CD8">
      <w:r>
        <w:tab/>
      </w:r>
      <w: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2266"/>
        <w:gridCol w:w="2266"/>
      </w:tblGrid>
      <w:tr w:rsidR="00D31CD8" w:rsidRPr="00CE1B05" w:rsidTr="00D31CD8">
        <w:tc>
          <w:tcPr>
            <w:tcW w:w="2264" w:type="dxa"/>
          </w:tcPr>
          <w:p w:rsidR="00D31CD8" w:rsidRPr="00CE1B05" w:rsidRDefault="00D31CD8" w:rsidP="00CE1B05">
            <w:pPr>
              <w:jc w:val="center"/>
              <w:rPr>
                <w:sz w:val="24"/>
              </w:rPr>
            </w:pPr>
            <w:r w:rsidRPr="00CE1B05">
              <w:rPr>
                <w:sz w:val="24"/>
              </w:rPr>
              <w:t>Protéines animales</w:t>
            </w:r>
          </w:p>
        </w:tc>
        <w:tc>
          <w:tcPr>
            <w:tcW w:w="2266" w:type="dxa"/>
          </w:tcPr>
          <w:p w:rsidR="00D31CD8" w:rsidRPr="00CE1B05" w:rsidRDefault="00D31CD8" w:rsidP="00CE1B05">
            <w:pPr>
              <w:jc w:val="center"/>
              <w:rPr>
                <w:sz w:val="24"/>
              </w:rPr>
            </w:pPr>
            <w:r w:rsidRPr="00CE1B05">
              <w:rPr>
                <w:sz w:val="24"/>
              </w:rPr>
              <w:t>Protéines végétales (légumineuses)</w:t>
            </w:r>
          </w:p>
        </w:tc>
        <w:tc>
          <w:tcPr>
            <w:tcW w:w="2266" w:type="dxa"/>
          </w:tcPr>
          <w:p w:rsidR="00D31CD8" w:rsidRPr="00CE1B05" w:rsidRDefault="00D31CD8" w:rsidP="00CE1B05">
            <w:pPr>
              <w:jc w:val="center"/>
              <w:rPr>
                <w:sz w:val="24"/>
              </w:rPr>
            </w:pPr>
            <w:r w:rsidRPr="00CE1B05">
              <w:rPr>
                <w:sz w:val="24"/>
              </w:rPr>
              <w:t>Légumes</w:t>
            </w:r>
          </w:p>
        </w:tc>
        <w:tc>
          <w:tcPr>
            <w:tcW w:w="2266" w:type="dxa"/>
          </w:tcPr>
          <w:p w:rsidR="00D31CD8" w:rsidRPr="00CE1B05" w:rsidRDefault="00D31CD8" w:rsidP="00CE1B05">
            <w:pPr>
              <w:jc w:val="center"/>
              <w:rPr>
                <w:sz w:val="24"/>
              </w:rPr>
            </w:pPr>
            <w:r w:rsidRPr="00CE1B05">
              <w:rPr>
                <w:sz w:val="24"/>
              </w:rPr>
              <w:t>Féculents (céréales)</w:t>
            </w:r>
          </w:p>
        </w:tc>
      </w:tr>
      <w:tr w:rsidR="00D31CD8" w:rsidTr="00D31CD8">
        <w:trPr>
          <w:trHeight w:val="1643"/>
        </w:trPr>
        <w:tc>
          <w:tcPr>
            <w:tcW w:w="2264" w:type="dxa"/>
          </w:tcPr>
          <w:p w:rsidR="00D31CD8" w:rsidRDefault="00D31CD8"/>
        </w:tc>
        <w:tc>
          <w:tcPr>
            <w:tcW w:w="2266" w:type="dxa"/>
          </w:tcPr>
          <w:p w:rsidR="00D31CD8" w:rsidRDefault="00D31CD8"/>
        </w:tc>
        <w:tc>
          <w:tcPr>
            <w:tcW w:w="2266" w:type="dxa"/>
          </w:tcPr>
          <w:p w:rsidR="00D31CD8" w:rsidRDefault="00D31CD8"/>
        </w:tc>
        <w:tc>
          <w:tcPr>
            <w:tcW w:w="2266" w:type="dxa"/>
          </w:tcPr>
          <w:p w:rsidR="00D31CD8" w:rsidRDefault="00D31CD8"/>
        </w:tc>
      </w:tr>
    </w:tbl>
    <w:p w:rsidR="006A7F1D" w:rsidRDefault="006A7F1D"/>
    <w:p w:rsidR="00D31CD8" w:rsidRDefault="00D31CD8" w:rsidP="00CE1B05">
      <w:pPr>
        <w:pStyle w:val="Titre2"/>
        <w:numPr>
          <w:ilvl w:val="0"/>
          <w:numId w:val="2"/>
        </w:numPr>
      </w:pPr>
      <w:r>
        <w:lastRenderedPageBreak/>
        <w:t xml:space="preserve">A ton tour </w:t>
      </w:r>
      <w:r w:rsidR="006A7F1D">
        <w:t>maintenant de trouver d’autres idées d’aliments qui n’ont pas encore été cités : range-les dans le tableau ci-</w:t>
      </w:r>
      <w:proofErr w:type="gramStart"/>
      <w:r w:rsidR="006A7F1D">
        <w:t>dessous  (</w:t>
      </w:r>
      <w:proofErr w:type="gramEnd"/>
      <w:r w:rsidR="006A7F1D">
        <w:t>essaie d’en trouver au moins un par colonne</w:t>
      </w:r>
      <w:r w:rsidR="00CE1B05">
        <w:t> !</w:t>
      </w:r>
      <w:r w:rsidR="006A7F1D">
        <w:t xml:space="preserve">) </w:t>
      </w:r>
    </w:p>
    <w:p w:rsidR="00CE1B05" w:rsidRPr="00CE1B05" w:rsidRDefault="00CE1B05" w:rsidP="00CE1B05">
      <w:pPr>
        <w:pStyle w:val="Paragraphedelis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2266"/>
        <w:gridCol w:w="2266"/>
      </w:tblGrid>
      <w:tr w:rsidR="006A7F1D" w:rsidRPr="00CE1B05" w:rsidTr="002F4001">
        <w:tc>
          <w:tcPr>
            <w:tcW w:w="2264" w:type="dxa"/>
          </w:tcPr>
          <w:p w:rsidR="006A7F1D" w:rsidRPr="00CE1B05" w:rsidRDefault="006A7F1D" w:rsidP="006A7F1D">
            <w:pPr>
              <w:spacing w:after="160" w:line="259" w:lineRule="auto"/>
              <w:rPr>
                <w:sz w:val="24"/>
                <w:szCs w:val="24"/>
              </w:rPr>
            </w:pPr>
            <w:r w:rsidRPr="00CE1B05">
              <w:rPr>
                <w:sz w:val="24"/>
                <w:szCs w:val="24"/>
              </w:rPr>
              <w:t>Protéines animales</w:t>
            </w:r>
          </w:p>
        </w:tc>
        <w:tc>
          <w:tcPr>
            <w:tcW w:w="2266" w:type="dxa"/>
          </w:tcPr>
          <w:p w:rsidR="006A7F1D" w:rsidRPr="00CE1B05" w:rsidRDefault="006A7F1D" w:rsidP="006A7F1D">
            <w:pPr>
              <w:spacing w:after="160" w:line="259" w:lineRule="auto"/>
              <w:rPr>
                <w:sz w:val="24"/>
                <w:szCs w:val="24"/>
              </w:rPr>
            </w:pPr>
            <w:r w:rsidRPr="00CE1B05">
              <w:rPr>
                <w:sz w:val="24"/>
                <w:szCs w:val="24"/>
              </w:rPr>
              <w:t>Protéines végétales (légumineuses)</w:t>
            </w:r>
          </w:p>
        </w:tc>
        <w:tc>
          <w:tcPr>
            <w:tcW w:w="2266" w:type="dxa"/>
          </w:tcPr>
          <w:p w:rsidR="006A7F1D" w:rsidRPr="00CE1B05" w:rsidRDefault="006A7F1D" w:rsidP="006A7F1D">
            <w:pPr>
              <w:spacing w:after="160" w:line="259" w:lineRule="auto"/>
              <w:rPr>
                <w:sz w:val="24"/>
                <w:szCs w:val="24"/>
              </w:rPr>
            </w:pPr>
            <w:r w:rsidRPr="00CE1B05">
              <w:rPr>
                <w:sz w:val="24"/>
                <w:szCs w:val="24"/>
              </w:rPr>
              <w:t>Légumes</w:t>
            </w:r>
          </w:p>
        </w:tc>
        <w:tc>
          <w:tcPr>
            <w:tcW w:w="2266" w:type="dxa"/>
          </w:tcPr>
          <w:p w:rsidR="006A7F1D" w:rsidRPr="00CE1B05" w:rsidRDefault="006A7F1D" w:rsidP="006A7F1D">
            <w:pPr>
              <w:spacing w:after="160" w:line="259" w:lineRule="auto"/>
              <w:rPr>
                <w:sz w:val="24"/>
                <w:szCs w:val="24"/>
              </w:rPr>
            </w:pPr>
            <w:r w:rsidRPr="00CE1B05">
              <w:rPr>
                <w:sz w:val="24"/>
                <w:szCs w:val="24"/>
              </w:rPr>
              <w:t>Féculents (céréales)</w:t>
            </w:r>
          </w:p>
        </w:tc>
      </w:tr>
      <w:tr w:rsidR="006A7F1D" w:rsidRPr="006A7F1D" w:rsidTr="006A7F1D">
        <w:trPr>
          <w:trHeight w:val="745"/>
        </w:trPr>
        <w:tc>
          <w:tcPr>
            <w:tcW w:w="2264" w:type="dxa"/>
          </w:tcPr>
          <w:p w:rsidR="006A7F1D" w:rsidRPr="006A7F1D" w:rsidRDefault="006A7F1D" w:rsidP="006A7F1D">
            <w:pPr>
              <w:spacing w:after="160" w:line="259" w:lineRule="auto"/>
            </w:pPr>
          </w:p>
        </w:tc>
        <w:tc>
          <w:tcPr>
            <w:tcW w:w="2266" w:type="dxa"/>
          </w:tcPr>
          <w:p w:rsidR="006A7F1D" w:rsidRPr="006A7F1D" w:rsidRDefault="006A7F1D" w:rsidP="006A7F1D">
            <w:pPr>
              <w:spacing w:after="160" w:line="259" w:lineRule="auto"/>
            </w:pPr>
          </w:p>
        </w:tc>
        <w:tc>
          <w:tcPr>
            <w:tcW w:w="2266" w:type="dxa"/>
          </w:tcPr>
          <w:p w:rsidR="006A7F1D" w:rsidRPr="006A7F1D" w:rsidRDefault="006A7F1D" w:rsidP="006A7F1D">
            <w:pPr>
              <w:spacing w:after="160" w:line="259" w:lineRule="auto"/>
            </w:pPr>
          </w:p>
        </w:tc>
        <w:tc>
          <w:tcPr>
            <w:tcW w:w="2266" w:type="dxa"/>
          </w:tcPr>
          <w:p w:rsidR="006A7F1D" w:rsidRPr="006A7F1D" w:rsidRDefault="006A7F1D" w:rsidP="006A7F1D">
            <w:pPr>
              <w:spacing w:after="160" w:line="259" w:lineRule="auto"/>
            </w:pPr>
          </w:p>
        </w:tc>
      </w:tr>
    </w:tbl>
    <w:p w:rsidR="006A7F1D" w:rsidRDefault="006A7F1D"/>
    <w:p w:rsidR="00D31CD8" w:rsidRDefault="00D31CD8" w:rsidP="00CE1B05">
      <w:pPr>
        <w:pStyle w:val="Titre2"/>
        <w:numPr>
          <w:ilvl w:val="0"/>
          <w:numId w:val="2"/>
        </w:numPr>
      </w:pPr>
      <w:r w:rsidRPr="00CE1B05">
        <w:t>Quel type d’aliment doit occuper la moitié de ton assiette (entoure la bonne réponse) ?</w:t>
      </w:r>
    </w:p>
    <w:p w:rsidR="00CE1B05" w:rsidRPr="00CE1B05" w:rsidRDefault="00CE1B05" w:rsidP="00CE1B05">
      <w:pPr>
        <w:pStyle w:val="Paragraphedeliste"/>
      </w:pPr>
    </w:p>
    <w:p w:rsidR="00D31CD8" w:rsidRPr="00CE1B05" w:rsidRDefault="00D31CD8" w:rsidP="00D31CD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E1B05">
        <w:rPr>
          <w:sz w:val="24"/>
          <w:szCs w:val="24"/>
        </w:rPr>
        <w:t>Les féculents</w:t>
      </w:r>
    </w:p>
    <w:p w:rsidR="00D31CD8" w:rsidRPr="00CE1B05" w:rsidRDefault="00D31CD8" w:rsidP="00D31CD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E1B05">
        <w:rPr>
          <w:sz w:val="24"/>
          <w:szCs w:val="24"/>
        </w:rPr>
        <w:t>La viande (ou le poisson)</w:t>
      </w:r>
    </w:p>
    <w:p w:rsidR="00D31CD8" w:rsidRPr="00CE1B05" w:rsidRDefault="00D31CD8" w:rsidP="00D31CD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E1B05">
        <w:rPr>
          <w:sz w:val="24"/>
          <w:szCs w:val="24"/>
        </w:rPr>
        <w:t>Les légumes</w:t>
      </w:r>
    </w:p>
    <w:p w:rsidR="006A7F1D" w:rsidRDefault="006A7F1D" w:rsidP="006A7F1D"/>
    <w:p w:rsidR="00CE1B05" w:rsidRDefault="00CE1B05">
      <w:r>
        <w:br w:type="page"/>
      </w:r>
    </w:p>
    <w:p w:rsidR="006A7F1D" w:rsidRDefault="006A7F1D" w:rsidP="006A7F1D"/>
    <w:p w:rsidR="002F4001" w:rsidRDefault="006A7F1D" w:rsidP="00CE1B05">
      <w:pPr>
        <w:pStyle w:val="Titre2"/>
        <w:numPr>
          <w:ilvl w:val="0"/>
          <w:numId w:val="2"/>
        </w:numPr>
      </w:pPr>
      <w:r>
        <w:t xml:space="preserve">A ton tour de proposer un menu équilibré, en complétant l’assiette </w:t>
      </w:r>
      <w:proofErr w:type="gramStart"/>
      <w:r>
        <w:t>suivante </w:t>
      </w:r>
      <w:r w:rsidR="002F4001">
        <w:t xml:space="preserve"> (</w:t>
      </w:r>
      <w:proofErr w:type="gramEnd"/>
      <w:r w:rsidR="002F4001">
        <w:t>n’oublie pas d’ajouter un laitage et un fruit !)</w:t>
      </w:r>
    </w:p>
    <w:p w:rsidR="00CE1B05" w:rsidRPr="00CE1B05" w:rsidRDefault="00CE1B05" w:rsidP="00CE1B05">
      <w:pPr>
        <w:pStyle w:val="Paragraphedeliste"/>
        <w:rPr>
          <w:i/>
        </w:rPr>
      </w:pPr>
      <w:r w:rsidRPr="00CE1B05">
        <w:rPr>
          <w:i/>
        </w:rPr>
        <w:t>(</w:t>
      </w:r>
      <w:proofErr w:type="gramStart"/>
      <w:r w:rsidRPr="00CE1B05">
        <w:rPr>
          <w:i/>
        </w:rPr>
        <w:t>tu</w:t>
      </w:r>
      <w:proofErr w:type="gramEnd"/>
      <w:r w:rsidRPr="00CE1B05">
        <w:rPr>
          <w:i/>
        </w:rPr>
        <w:t xml:space="preserve"> peux écrire ou dessiner …)</w:t>
      </w:r>
    </w:p>
    <w:p w:rsidR="002F4001" w:rsidRDefault="002F4001" w:rsidP="006A7F1D"/>
    <w:p w:rsidR="006A7F1D" w:rsidRDefault="006A7F1D" w:rsidP="006A7F1D">
      <w:r>
        <w:t xml:space="preserve"> </w:t>
      </w:r>
    </w:p>
    <w:p w:rsidR="00D31CD8" w:rsidRDefault="002F4001">
      <w:r w:rsidRPr="002F4001">
        <w:rPr>
          <w:noProof/>
        </w:rPr>
        <w:drawing>
          <wp:inline distT="0" distB="0" distL="0" distR="0" wp14:anchorId="4E8E32D6" wp14:editId="6490F55A">
            <wp:extent cx="5372100" cy="62388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01" w:rsidRDefault="002F4001"/>
    <w:p w:rsidR="00CE1B05" w:rsidRDefault="00CE1B05" w:rsidP="00CE1B05">
      <w:pPr>
        <w:jc w:val="center"/>
        <w:rPr>
          <w:noProof/>
        </w:rPr>
      </w:pPr>
    </w:p>
    <w:p w:rsidR="001F3CE5" w:rsidRDefault="001F3CE5" w:rsidP="00CE1B05">
      <w:pPr>
        <w:jc w:val="center"/>
      </w:pPr>
    </w:p>
    <w:sectPr w:rsidR="001F3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1574C1"/>
    <w:multiLevelType w:val="hybridMultilevel"/>
    <w:tmpl w:val="BC220F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4F6137"/>
    <w:multiLevelType w:val="hybridMultilevel"/>
    <w:tmpl w:val="7582835E"/>
    <w:lvl w:ilvl="0" w:tplc="3AE6DB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E5"/>
    <w:rsid w:val="001F3CE5"/>
    <w:rsid w:val="002F4001"/>
    <w:rsid w:val="006A7F1D"/>
    <w:rsid w:val="009F19DC"/>
    <w:rsid w:val="00CE1B05"/>
    <w:rsid w:val="00D31CD8"/>
    <w:rsid w:val="00E010B1"/>
    <w:rsid w:val="00E040B5"/>
    <w:rsid w:val="00F0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044E0C-28E6-4082-B08D-097BA552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F1D"/>
  </w:style>
  <w:style w:type="paragraph" w:styleId="Titre1">
    <w:name w:val="heading 1"/>
    <w:basedOn w:val="Normal"/>
    <w:next w:val="Normal"/>
    <w:link w:val="Titre1Car"/>
    <w:uiPriority w:val="9"/>
    <w:qFormat/>
    <w:rsid w:val="001F3C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E1B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F3C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1F3C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F3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D31CD8"/>
    <w:pPr>
      <w:ind w:left="720"/>
      <w:contextualSpacing/>
    </w:pPr>
  </w:style>
  <w:style w:type="table" w:styleId="Grilledutableau">
    <w:name w:val="Table Grid"/>
    <w:basedOn w:val="TableauNormal"/>
    <w:uiPriority w:val="39"/>
    <w:rsid w:val="00D31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E1B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05A02E2-75B3-40DD-8763-E9E3D03DCD17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1089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ROCHARD Adeline</dc:creator>
  <cp:keywords/>
  <dc:description/>
  <cp:lastModifiedBy>THEBAUD Blandine</cp:lastModifiedBy>
  <cp:revision>2</cp:revision>
  <dcterms:created xsi:type="dcterms:W3CDTF">2021-03-24T17:43:00Z</dcterms:created>
  <dcterms:modified xsi:type="dcterms:W3CDTF">2021-03-24T17:43:00Z</dcterms:modified>
</cp:coreProperties>
</file>